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838EE" w14:textId="0E4E4FFE" w:rsidR="00F661D0" w:rsidRDefault="00F661D0">
      <w:r>
        <w:t>Rabbi Mendel Aperowitz goes to Israel, praises the attack on Iran, and ties to the graphite mine in SD.</w:t>
      </w:r>
    </w:p>
    <w:p w14:paraId="2026F139" w14:textId="59DDF956" w:rsidR="00F661D0" w:rsidRDefault="00F661D0">
      <w:hyperlink r:id="rId4" w:history="1">
        <w:r w:rsidRPr="000B2398">
          <w:rPr>
            <w:rStyle w:val="Hyperlink"/>
          </w:rPr>
          <w:t>https://www.youtube.com/watch?v=NrVyqZ3Rk4o</w:t>
        </w:r>
      </w:hyperlink>
    </w:p>
    <w:p w14:paraId="037AE87E" w14:textId="77777777" w:rsidR="00F661D0" w:rsidRDefault="00F661D0"/>
    <w:p w14:paraId="7CDFA35F" w14:textId="4855D71F" w:rsidR="00F661D0" w:rsidRDefault="00F661D0">
      <w:r>
        <w:t xml:space="preserve">USGLC Members </w:t>
      </w:r>
      <w:proofErr w:type="spellStart"/>
      <w:r>
        <w:t>Complicty</w:t>
      </w:r>
      <w:proofErr w:type="spellEnd"/>
      <w:r>
        <w:br/>
      </w:r>
      <w:hyperlink r:id="rId5" w:history="1">
        <w:r w:rsidRPr="000B2398">
          <w:rPr>
            <w:rStyle w:val="Hyperlink"/>
          </w:rPr>
          <w:t>https://www.sdnewswatch.org/usglc-south-dakota-global-leadership-coalitiion-trade-liz-schrayer/</w:t>
        </w:r>
      </w:hyperlink>
    </w:p>
    <w:p w14:paraId="45A3215C" w14:textId="74E532F2" w:rsidR="00F661D0" w:rsidRDefault="00F661D0">
      <w:r>
        <w:t>USGLC Mission</w:t>
      </w:r>
    </w:p>
    <w:p w14:paraId="18D33C4D" w14:textId="799D04E7" w:rsidR="00F661D0" w:rsidRDefault="00F661D0">
      <w:hyperlink r:id="rId6" w:history="1">
        <w:r w:rsidRPr="000B2398">
          <w:rPr>
            <w:rStyle w:val="Hyperlink"/>
          </w:rPr>
          <w:t>https://www.usglc.org/media/2026/03/USGLC_Critical-Minerals-Issue-Brief_February-2026.pdf</w:t>
        </w:r>
      </w:hyperlink>
      <w:r>
        <w:t xml:space="preserve"> </w:t>
      </w:r>
    </w:p>
    <w:p w14:paraId="6F2FFDB6" w14:textId="189B40A3" w:rsidR="000A66A1" w:rsidRDefault="0027449D">
      <w:r>
        <w:t>USGLS Promo Video</w:t>
      </w:r>
    </w:p>
    <w:p w14:paraId="70EB6AA7" w14:textId="53D06FAF" w:rsidR="000A66A1" w:rsidRDefault="000A66A1">
      <w:r w:rsidRPr="000A66A1">
        <w:t>https://www.facebook.com/watch/?v=206609635062728</w:t>
      </w:r>
      <w:r w:rsidR="0027449D">
        <w:t>5</w:t>
      </w:r>
    </w:p>
    <w:p w14:paraId="4A63D805" w14:textId="77777777" w:rsidR="0027449D" w:rsidRDefault="0027449D"/>
    <w:p w14:paraId="14A8DBC5" w14:textId="77777777" w:rsidR="0027449D" w:rsidRDefault="0027449D"/>
    <w:p w14:paraId="199CA6CA" w14:textId="77777777" w:rsidR="00F661D0" w:rsidRDefault="00F661D0"/>
    <w:sectPr w:rsidR="00F66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D0"/>
    <w:rsid w:val="000A66A1"/>
    <w:rsid w:val="0027449D"/>
    <w:rsid w:val="00910722"/>
    <w:rsid w:val="009A7030"/>
    <w:rsid w:val="00F6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057075"/>
  <w15:chartTrackingRefBased/>
  <w15:docId w15:val="{D46DD02E-A271-6346-8758-3B569FA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1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1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1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1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1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1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1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1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1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1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1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1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1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1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1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1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1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1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1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1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1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1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1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1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1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1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1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1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1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61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glc.org/media/2026/03/USGLC_Critical-Minerals-Issue-Brief_February-2026.pdf" TargetMode="External"/><Relationship Id="rId5" Type="http://schemas.openxmlformats.org/officeDocument/2006/relationships/hyperlink" Target="https://www.sdnewswatch.org/usglc-south-dakota-global-leadership-coalitiion-trade-liz-schrayer/" TargetMode="External"/><Relationship Id="rId4" Type="http://schemas.openxmlformats.org/officeDocument/2006/relationships/hyperlink" Target="https://www.youtube.com/watch?v=NrVyqZ3Rk4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Davis</dc:creator>
  <cp:keywords/>
  <dc:description/>
  <cp:lastModifiedBy>Sean Davis</cp:lastModifiedBy>
  <cp:revision>2</cp:revision>
  <dcterms:created xsi:type="dcterms:W3CDTF">2026-05-03T16:05:00Z</dcterms:created>
  <dcterms:modified xsi:type="dcterms:W3CDTF">2026-05-03T18:21:00Z</dcterms:modified>
</cp:coreProperties>
</file>