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7DBBD7E" w14:textId="77777777" w:rsidR="004A71A8" w:rsidRDefault="004A71A8" w:rsidP="004A71A8">
      <w:pPr>
        <w:rPr>
          <w:color w:val="000000"/>
        </w:rPr>
      </w:pPr>
      <w:r>
        <w:rPr>
          <w:color w:val="000000"/>
        </w:rPr>
        <w:t>Good morning,</w:t>
      </w:r>
    </w:p>
    <w:p w14:paraId="040159E7" w14:textId="77777777" w:rsidR="004A71A8" w:rsidRDefault="004A71A8" w:rsidP="004A71A8">
      <w:pPr>
        <w:rPr>
          <w:color w:val="000000"/>
        </w:rPr>
      </w:pPr>
      <w:r>
        <w:rPr>
          <w:color w:val="FFFFFF"/>
        </w:rPr>
        <w:t> </w:t>
      </w:r>
    </w:p>
    <w:p w14:paraId="0B024EC8" w14:textId="19E8B125" w:rsidR="004A71A8" w:rsidRDefault="004A71A8" w:rsidP="004A71A8">
      <w:pPr>
        <w:rPr>
          <w:color w:val="000000"/>
        </w:rPr>
      </w:pPr>
      <w:r>
        <w:rPr>
          <w:color w:val="000000"/>
        </w:rPr>
        <w:t>I am seeking dispute resolution regarding my rejected FOIA, Request No.: 1740884-000 Subject: SOLOMON, ORI, ET AL.</w:t>
      </w:r>
      <w:r>
        <w:rPr>
          <w:color w:val="000000"/>
        </w:rPr>
        <w:br/>
      </w:r>
    </w:p>
    <w:p w14:paraId="72950DAB" w14:textId="77777777" w:rsidR="004A71A8" w:rsidRDefault="004A71A8" w:rsidP="004A71A8">
      <w:pPr>
        <w:rPr>
          <w:color w:val="000000"/>
        </w:rPr>
      </w:pPr>
      <w:r>
        <w:rPr>
          <w:color w:val="000000"/>
        </w:rPr>
        <w:t>My request was closed without providing any of the requested materials. The primary item of interest is the federal employee communications (born-digital record materials created by email (referred to in statute as electronic mail), text messages, mobile applications, and other forms of electronic messaging—whether created using official, governmental resources, or through personal devices owned by government employees) used by Sigal Chattah, Todd Blanche, Elayna J. Youchah, and/or other federal employees, including any discussion regarding any or all of the following topics…</w:t>
      </w:r>
    </w:p>
    <w:p w14:paraId="5B3A501B" w14:textId="77777777" w:rsidR="004A71A8" w:rsidRDefault="004A71A8" w:rsidP="004A71A8">
      <w:pPr>
        <w:rPr>
          <w:color w:val="000000"/>
        </w:rPr>
      </w:pPr>
    </w:p>
    <w:p w14:paraId="52AF157D" w14:textId="0EE09E81" w:rsidR="004A71A8" w:rsidRDefault="004A71A8" w:rsidP="004A71A8">
      <w:pPr>
        <w:rPr>
          <w:color w:val="000000"/>
        </w:rPr>
      </w:pPr>
      <w:r>
        <w:rPr>
          <w:color w:val="000000"/>
        </w:rPr>
        <w:t>A) The biolab is located at 979 Sugar Springs Drive, Las Vegas, NV 89110</w:t>
      </w:r>
      <w:r>
        <w:rPr>
          <w:color w:val="000000"/>
        </w:rPr>
        <w:br/>
      </w:r>
    </w:p>
    <w:p w14:paraId="01802614" w14:textId="5A2D67F8" w:rsidR="004A71A8" w:rsidRDefault="004A71A8" w:rsidP="004A71A8">
      <w:pPr>
        <w:rPr>
          <w:color w:val="000000"/>
        </w:rPr>
      </w:pPr>
      <w:r>
        <w:rPr>
          <w:color w:val="000000"/>
        </w:rPr>
        <w:t>B) Ori Solomon</w:t>
      </w:r>
      <w:r>
        <w:rPr>
          <w:color w:val="000000"/>
        </w:rPr>
        <w:br/>
      </w:r>
    </w:p>
    <w:p w14:paraId="2C41755B" w14:textId="77777777" w:rsidR="004A71A8" w:rsidRDefault="004A71A8" w:rsidP="004A71A8">
      <w:pPr>
        <w:rPr>
          <w:color w:val="000000"/>
        </w:rPr>
      </w:pPr>
      <w:r>
        <w:rPr>
          <w:color w:val="000000"/>
        </w:rPr>
        <w:t>C) Jonathan Eitan Solomon (Caldera, BiomX)</w:t>
      </w:r>
    </w:p>
    <w:p w14:paraId="663FDE5A" w14:textId="1AFA7C46" w:rsidR="004A71A8" w:rsidRDefault="004A71A8" w:rsidP="004A71A8">
      <w:pPr>
        <w:rPr>
          <w:color w:val="000000"/>
        </w:rPr>
      </w:pPr>
    </w:p>
    <w:p w14:paraId="710CCCAD" w14:textId="167E417B" w:rsidR="004A71A8" w:rsidRDefault="004A71A8" w:rsidP="004A71A8">
      <w:pPr>
        <w:rPr>
          <w:color w:val="000000"/>
        </w:rPr>
      </w:pPr>
      <w:r>
        <w:rPr>
          <w:color w:val="000000"/>
        </w:rPr>
        <w:t>D) Talia Solomon</w:t>
      </w:r>
      <w:r>
        <w:rPr>
          <w:color w:val="000000"/>
        </w:rPr>
        <w:br/>
      </w:r>
    </w:p>
    <w:p w14:paraId="1314E9E2" w14:textId="77777777" w:rsidR="004A71A8" w:rsidRDefault="004A71A8" w:rsidP="004A71A8">
      <w:pPr>
        <w:rPr>
          <w:color w:val="000000"/>
        </w:rPr>
      </w:pPr>
      <w:r>
        <w:rPr>
          <w:color w:val="000000"/>
        </w:rPr>
        <w:t>E) Miriam Adelson</w:t>
      </w:r>
    </w:p>
    <w:p w14:paraId="245D3F45" w14:textId="04A2BA11" w:rsidR="004A71A8" w:rsidRDefault="004A71A8" w:rsidP="004A71A8">
      <w:pPr>
        <w:rPr>
          <w:color w:val="000000"/>
        </w:rPr>
      </w:pPr>
    </w:p>
    <w:p w14:paraId="48A3A665" w14:textId="71C8E25C" w:rsidR="004A71A8" w:rsidRDefault="004A71A8" w:rsidP="004A71A8">
      <w:pPr>
        <w:rPr>
          <w:color w:val="000000"/>
        </w:rPr>
      </w:pPr>
      <w:r>
        <w:rPr>
          <w:color w:val="000000"/>
        </w:rPr>
        <w:t>F) Todd Blanche</w:t>
      </w:r>
      <w:r>
        <w:rPr>
          <w:color w:val="000000"/>
        </w:rPr>
        <w:br/>
      </w:r>
    </w:p>
    <w:p w14:paraId="4EC50054" w14:textId="42A0C880" w:rsidR="004A71A8" w:rsidRDefault="004A71A8" w:rsidP="004A71A8">
      <w:pPr>
        <w:rPr>
          <w:color w:val="000000"/>
        </w:rPr>
      </w:pPr>
      <w:r>
        <w:rPr>
          <w:color w:val="000000"/>
        </w:rPr>
        <w:t>G) Sigal Chattah</w:t>
      </w:r>
      <w:r>
        <w:rPr>
          <w:color w:val="000000"/>
        </w:rPr>
        <w:br/>
      </w:r>
    </w:p>
    <w:p w14:paraId="0590AE9F" w14:textId="2D38B1B0" w:rsidR="004A71A8" w:rsidRDefault="004A71A8" w:rsidP="004A71A8">
      <w:pPr>
        <w:rPr>
          <w:color w:val="000000"/>
        </w:rPr>
      </w:pPr>
      <w:r>
        <w:rPr>
          <w:color w:val="000000"/>
        </w:rPr>
        <w:t>H) Elayna J. Youchah</w:t>
      </w:r>
      <w:r>
        <w:rPr>
          <w:color w:val="000000"/>
        </w:rPr>
        <w:br/>
      </w:r>
    </w:p>
    <w:p w14:paraId="1A87AEB4" w14:textId="77777777" w:rsidR="004A71A8" w:rsidRDefault="004A71A8" w:rsidP="004A71A8">
      <w:pPr>
        <w:rPr>
          <w:color w:val="000000"/>
        </w:rPr>
      </w:pPr>
      <w:r>
        <w:rPr>
          <w:color w:val="000000"/>
        </w:rPr>
        <w:t>I) Marina Wolfson (Weizmann Institute, BiomX)</w:t>
      </w:r>
    </w:p>
    <w:p w14:paraId="6245F7EB" w14:textId="730588F2" w:rsidR="004A71A8" w:rsidRDefault="004A71A8" w:rsidP="004A71A8">
      <w:pPr>
        <w:rPr>
          <w:color w:val="000000"/>
        </w:rPr>
      </w:pPr>
    </w:p>
    <w:p w14:paraId="3144EBFB" w14:textId="77777777" w:rsidR="004A71A8" w:rsidRDefault="004A71A8" w:rsidP="004A71A8">
      <w:pPr>
        <w:rPr>
          <w:color w:val="000000"/>
        </w:rPr>
      </w:pPr>
      <w:r>
        <w:rPr>
          <w:color w:val="000000"/>
        </w:rPr>
        <w:t>J) BiomX Israel</w:t>
      </w:r>
    </w:p>
    <w:p w14:paraId="3C1DCE75" w14:textId="3663AE37" w:rsidR="004A71A8" w:rsidRDefault="004A71A8" w:rsidP="004A71A8">
      <w:pPr>
        <w:rPr>
          <w:color w:val="000000"/>
        </w:rPr>
      </w:pPr>
    </w:p>
    <w:p w14:paraId="5E8622E9" w14:textId="77777777" w:rsidR="004A71A8" w:rsidRDefault="004A71A8" w:rsidP="004A71A8">
      <w:pPr>
        <w:rPr>
          <w:color w:val="000000"/>
        </w:rPr>
      </w:pPr>
      <w:r>
        <w:rPr>
          <w:color w:val="000000"/>
        </w:rPr>
        <w:t>K) BiomX US</w:t>
      </w:r>
    </w:p>
    <w:p w14:paraId="5AF63EA0" w14:textId="291F4907" w:rsidR="004A71A8" w:rsidRDefault="004A71A8" w:rsidP="004A71A8">
      <w:pPr>
        <w:rPr>
          <w:color w:val="000000"/>
        </w:rPr>
      </w:pPr>
    </w:p>
    <w:p w14:paraId="33CD753D" w14:textId="77777777" w:rsidR="004A71A8" w:rsidRDefault="004A71A8" w:rsidP="004A71A8">
      <w:pPr>
        <w:rPr>
          <w:color w:val="000000"/>
        </w:rPr>
      </w:pPr>
      <w:r>
        <w:rPr>
          <w:color w:val="000000"/>
        </w:rPr>
        <w:t>L) Doreen Lavi aka Doreen Lavi-Solomon aka Doreen Solomon-Lavi</w:t>
      </w:r>
    </w:p>
    <w:p w14:paraId="6C177B53" w14:textId="30414B3D" w:rsidR="004A71A8" w:rsidRDefault="004A71A8" w:rsidP="004A71A8">
      <w:pPr>
        <w:rPr>
          <w:color w:val="000000"/>
        </w:rPr>
      </w:pPr>
    </w:p>
    <w:p w14:paraId="5BE31B02" w14:textId="77777777" w:rsidR="004A71A8" w:rsidRDefault="004A71A8" w:rsidP="004A71A8">
      <w:pPr>
        <w:rPr>
          <w:color w:val="000000"/>
        </w:rPr>
      </w:pPr>
      <w:r>
        <w:rPr>
          <w:color w:val="000000"/>
        </w:rPr>
        <w:t>M) Chinese Communist Party</w:t>
      </w:r>
    </w:p>
    <w:p w14:paraId="328FFF4F" w14:textId="53F037C1" w:rsidR="004A71A8" w:rsidRDefault="004A71A8" w:rsidP="004A71A8">
      <w:pPr>
        <w:rPr>
          <w:color w:val="000000"/>
        </w:rPr>
      </w:pPr>
    </w:p>
    <w:p w14:paraId="59423C89" w14:textId="77777777" w:rsidR="004A71A8" w:rsidRDefault="004A71A8" w:rsidP="004A71A8">
      <w:pPr>
        <w:rPr>
          <w:color w:val="000000"/>
        </w:rPr>
      </w:pPr>
      <w:r>
        <w:rPr>
          <w:color w:val="000000"/>
        </w:rPr>
        <w:t>N) Pathogens found on site at 979 Sugar Springs Drive, Las Vegas, NV 89110</w:t>
      </w:r>
    </w:p>
    <w:p w14:paraId="5D192E82" w14:textId="4197C3BA" w:rsidR="004A71A8" w:rsidRDefault="004A71A8" w:rsidP="004A71A8">
      <w:pPr>
        <w:rPr>
          <w:color w:val="000000"/>
        </w:rPr>
      </w:pPr>
    </w:p>
    <w:p w14:paraId="2A1A09CB" w14:textId="77777777" w:rsidR="004A71A8" w:rsidRDefault="004A71A8" w:rsidP="004A71A8">
      <w:pPr>
        <w:rPr>
          <w:color w:val="000000"/>
        </w:rPr>
      </w:pPr>
      <w:r>
        <w:rPr>
          <w:color w:val="000000"/>
        </w:rPr>
        <w:t>As the above information requested is government employee communication, the content is purely public record. Federal records, as defined in Title 44, Section 3301, of the </w:t>
      </w:r>
      <w:r>
        <w:rPr>
          <w:rStyle w:val="Emphasis"/>
          <w:color w:val="000000"/>
        </w:rPr>
        <w:t>United States Code</w:t>
      </w:r>
      <w:r>
        <w:rPr>
          <w:color w:val="000000"/>
        </w:rPr>
        <w:t xml:space="preserve">, are "recorded information, regardless of form or characteristics, made or received by a Federal agency under Federal law or in connection with the transaction of public business … as evidence of the organization, functions, policies, decisions, procedures, operations, or other </w:t>
      </w:r>
      <w:r>
        <w:rPr>
          <w:color w:val="000000"/>
        </w:rPr>
        <w:lastRenderedPageBreak/>
        <w:t>activities of the United States Government or because of the informational value of data in them.” As the statute implies, the records are required “as evidence of the organization, functions, policies, decisions, procedures, operations, or other activities of the United States Government or because of the informational value of data in them.” Currently, there is reason to believe that Sigal Chattah, Todd Blanche, Elayna J. Youchah, and John/Jane Does have violated the oath they have taken amounting to dereliction of duty in addition to potential charge of treason, as well as aiding and</w:t>
      </w:r>
      <w:r>
        <w:rPr>
          <w:rStyle w:val="apple-converted-space"/>
          <w:color w:val="000000"/>
        </w:rPr>
        <w:t> </w:t>
      </w:r>
      <w:r>
        <w:rPr>
          <w:color w:val="000000"/>
        </w:rPr>
        <w:t>abetting any criminal enterprise affiliated with Ori Solomon, Jonathan Solomon (BiomX. Mossad Operative), Talia Aolomon, and entities who have used 9</w:t>
      </w:r>
      <w:r>
        <w:rPr>
          <w:rStyle w:val="s1"/>
          <w:color w:val="000000"/>
        </w:rPr>
        <w:t>108 </w:t>
      </w:r>
      <w:r>
        <w:rPr>
          <w:color w:val="000000"/>
        </w:rPr>
        <w:t>COVER</w:t>
      </w:r>
      <w:r>
        <w:rPr>
          <w:rStyle w:val="s1"/>
          <w:color w:val="000000"/>
        </w:rPr>
        <w:t>ED </w:t>
      </w:r>
      <w:r>
        <w:rPr>
          <w:color w:val="000000"/>
        </w:rPr>
        <w:t>WAGON </w:t>
      </w:r>
      <w:r>
        <w:rPr>
          <w:rStyle w:val="s2"/>
          <w:color w:val="000000"/>
        </w:rPr>
        <w:t>AVE </w:t>
      </w:r>
      <w:r>
        <w:rPr>
          <w:rStyle w:val="s1"/>
          <w:color w:val="000000"/>
        </w:rPr>
        <w:t>LAS </w:t>
      </w:r>
      <w:r>
        <w:rPr>
          <w:color w:val="000000"/>
        </w:rPr>
        <w:t>V</w:t>
      </w:r>
      <w:r>
        <w:rPr>
          <w:rStyle w:val="s1"/>
          <w:color w:val="000000"/>
        </w:rPr>
        <w:t>EGAS </w:t>
      </w:r>
      <w:r>
        <w:rPr>
          <w:rStyle w:val="s2"/>
          <w:color w:val="000000"/>
        </w:rPr>
        <w:t>NV </w:t>
      </w:r>
      <w:r>
        <w:rPr>
          <w:color w:val="000000"/>
        </w:rPr>
        <w:t>89117, 979 Sugar Springs Drive, Las Vegas, NV 89110, 1800 block of Charleston Boulevard, 971 Temple View Drive, Las Vegas, NV 89110. The fact that only firearms charges were brought against Ori Solomon, which were inevitably dropped “without prejudice” by Todd Blanche himself, alludes to criminal activity and deep-seated governmental organized crime.</w:t>
      </w:r>
    </w:p>
    <w:p w14:paraId="43F67F0C" w14:textId="77777777" w:rsidR="004A71A8" w:rsidRDefault="004A71A8" w:rsidP="004A71A8">
      <w:pPr>
        <w:rPr>
          <w:color w:val="000000"/>
        </w:rPr>
      </w:pPr>
      <w:r>
        <w:rPr>
          <w:color w:val="000000"/>
        </w:rPr>
        <w:br/>
      </w:r>
    </w:p>
    <w:p w14:paraId="6274C214" w14:textId="7208622E" w:rsidR="004A71A8" w:rsidRDefault="004A71A8" w:rsidP="004A71A8">
      <w:pPr>
        <w:rPr>
          <w:color w:val="000000"/>
        </w:rPr>
      </w:pPr>
      <w:r>
        <w:rPr>
          <w:color w:val="000000"/>
        </w:rPr>
        <w:t>Because of the information provided above regarding the conduct of the government and the sheer importance of this information that the public needs to know, the following information should also be provided as the need for personal privacy is greatly outweighed by the public's need to know as there were biological WMDs found on site, as reported by the Las Vegas Police Department as a violation of </w:t>
      </w:r>
      <w:r>
        <w:rPr>
          <w:b/>
          <w:bCs/>
          <w:color w:val="131313"/>
        </w:rPr>
        <w:t>NRS 202.446 Certain Acts</w:t>
      </w:r>
      <w:r w:rsidR="008D77C3">
        <w:rPr>
          <w:b/>
          <w:bCs/>
          <w:color w:val="131313"/>
        </w:rPr>
        <w:t xml:space="preserve"> </w:t>
      </w:r>
      <w:r>
        <w:rPr>
          <w:b/>
          <w:bCs/>
          <w:color w:val="131313"/>
        </w:rPr>
        <w:t>Related </w:t>
      </w:r>
      <w:r>
        <w:rPr>
          <w:rStyle w:val="s1"/>
          <w:b/>
          <w:bCs/>
          <w:color w:val="040404"/>
        </w:rPr>
        <w:t>to </w:t>
      </w:r>
      <w:r>
        <w:rPr>
          <w:b/>
          <w:bCs/>
          <w:color w:val="131313"/>
        </w:rPr>
        <w:t>Weapons </w:t>
      </w:r>
      <w:r>
        <w:rPr>
          <w:rStyle w:val="s2"/>
          <w:b/>
          <w:bCs/>
          <w:color w:val="131313"/>
        </w:rPr>
        <w:t>of </w:t>
      </w:r>
      <w:r>
        <w:rPr>
          <w:b/>
          <w:bCs/>
          <w:color w:val="131313"/>
        </w:rPr>
        <w:t>Mas</w:t>
      </w:r>
      <w:r>
        <w:rPr>
          <w:rStyle w:val="s3"/>
          <w:b/>
          <w:bCs/>
          <w:color w:val="2E2E2E"/>
        </w:rPr>
        <w:t>s </w:t>
      </w:r>
      <w:r>
        <w:rPr>
          <w:b/>
          <w:bCs/>
          <w:color w:val="131313"/>
        </w:rPr>
        <w:t>Destruction</w:t>
      </w:r>
      <w:r>
        <w:rPr>
          <w:rStyle w:val="s4"/>
          <w:b/>
          <w:bCs/>
          <w:color w:val="3E3E3E"/>
        </w:rPr>
        <w:t>, </w:t>
      </w:r>
      <w:r>
        <w:rPr>
          <w:b/>
          <w:bCs/>
          <w:color w:val="131313"/>
        </w:rPr>
        <w:t>Lethal Agent</w:t>
      </w:r>
      <w:r>
        <w:rPr>
          <w:rStyle w:val="s3"/>
          <w:b/>
          <w:bCs/>
          <w:color w:val="2E2E2E"/>
        </w:rPr>
        <w:t>s, </w:t>
      </w:r>
      <w:r>
        <w:rPr>
          <w:b/>
          <w:bCs/>
          <w:color w:val="131313"/>
        </w:rPr>
        <w:t>Toxins and Delivery Sy</w:t>
      </w:r>
      <w:r>
        <w:rPr>
          <w:rStyle w:val="s3"/>
          <w:b/>
          <w:bCs/>
          <w:color w:val="2E2E2E"/>
        </w:rPr>
        <w:t>s</w:t>
      </w:r>
      <w:r>
        <w:rPr>
          <w:b/>
          <w:bCs/>
          <w:color w:val="131313"/>
        </w:rPr>
        <w:t>tem</w:t>
      </w:r>
      <w:r>
        <w:rPr>
          <w:rStyle w:val="s3"/>
          <w:b/>
          <w:bCs/>
          <w:color w:val="2E2E2E"/>
        </w:rPr>
        <w:t>s</w:t>
      </w:r>
      <w:r>
        <w:rPr>
          <w:b/>
          <w:bCs/>
          <w:color w:val="000000"/>
        </w:rPr>
        <w:t>,</w:t>
      </w:r>
      <w:r>
        <w:rPr>
          <w:rStyle w:val="apple-converted-space"/>
          <w:color w:val="000000"/>
        </w:rPr>
        <w:t> </w:t>
      </w:r>
      <w:r>
        <w:rPr>
          <w:color w:val="000000"/>
        </w:rPr>
        <w:t>at now a second location, aside from the Reedley Biolab run by alleged CCP members (this is where the Adelson information is needed, Macau is rife with criminal enterprise, and looking at the Adelson families history of laundering money through their Macau properties to finance domestic elections (Sands v. Jacobs), there is reason to believe there is a larger link between certain corrupt leaders in the CCP that have relationships with the Adelson family, Sigal Chattah, Ori Solomon, Todd Blanche, and more.)</w:t>
      </w:r>
    </w:p>
    <w:p w14:paraId="3446677C" w14:textId="01D2CB80" w:rsidR="004A71A8" w:rsidRDefault="004A71A8" w:rsidP="004A71A8">
      <w:pPr>
        <w:rPr>
          <w:color w:val="000000"/>
        </w:rPr>
      </w:pPr>
    </w:p>
    <w:p w14:paraId="7F5C3E54" w14:textId="321AC4B0" w:rsidR="004A71A8" w:rsidRDefault="004A71A8" w:rsidP="004A71A8">
      <w:pPr>
        <w:rPr>
          <w:color w:val="000000"/>
        </w:rPr>
      </w:pPr>
      <w:r>
        <w:rPr>
          <w:color w:val="000000"/>
        </w:rPr>
        <w:t>O) interrogations</w:t>
      </w:r>
    </w:p>
    <w:p w14:paraId="20A0DC94" w14:textId="77777777" w:rsidR="004A71A8" w:rsidRDefault="004A71A8" w:rsidP="004A71A8">
      <w:pPr>
        <w:rPr>
          <w:color w:val="000000"/>
        </w:rPr>
      </w:pPr>
    </w:p>
    <w:p w14:paraId="10D02A48" w14:textId="77777777" w:rsidR="004A71A8" w:rsidRDefault="004A71A8" w:rsidP="004A71A8">
      <w:pPr>
        <w:rPr>
          <w:color w:val="000000"/>
        </w:rPr>
      </w:pPr>
      <w:r>
        <w:rPr>
          <w:color w:val="000000"/>
        </w:rPr>
        <w:t>P) court transcripts</w:t>
      </w:r>
    </w:p>
    <w:p w14:paraId="1CF2D91C" w14:textId="7DB0C717" w:rsidR="004A71A8" w:rsidRDefault="004A71A8" w:rsidP="004A71A8">
      <w:pPr>
        <w:rPr>
          <w:color w:val="000000"/>
        </w:rPr>
      </w:pPr>
    </w:p>
    <w:p w14:paraId="614A3FE5" w14:textId="563AE6CA" w:rsidR="004A71A8" w:rsidRDefault="004A71A8" w:rsidP="004A71A8">
      <w:pPr>
        <w:rPr>
          <w:color w:val="000000"/>
        </w:rPr>
      </w:pPr>
      <w:r>
        <w:rPr>
          <w:color w:val="000000"/>
        </w:rPr>
        <w:t>Q) Any investigation into related parties, including Talia Solomon and Jonathan Solomon, and, if they were not</w:t>
      </w:r>
      <w:r>
        <w:rPr>
          <w:rStyle w:val="apple-converted-space"/>
          <w:color w:val="000000"/>
        </w:rPr>
        <w:t> </w:t>
      </w:r>
      <w:r>
        <w:rPr>
          <w:color w:val="000000"/>
        </w:rPr>
        <w:t>investigated, why they were not.</w:t>
      </w:r>
      <w:r>
        <w:rPr>
          <w:color w:val="000000"/>
        </w:rPr>
        <w:br/>
      </w:r>
    </w:p>
    <w:p w14:paraId="78820EB4" w14:textId="77777777" w:rsidR="004A71A8" w:rsidRDefault="004A71A8" w:rsidP="004A71A8">
      <w:pPr>
        <w:rPr>
          <w:color w:val="000000"/>
        </w:rPr>
      </w:pPr>
      <w:r>
        <w:rPr>
          <w:color w:val="000000"/>
        </w:rPr>
        <w:t>R) Materials should also include pictures, videos, and investigations of 9</w:t>
      </w:r>
      <w:r>
        <w:rPr>
          <w:rStyle w:val="s1"/>
          <w:color w:val="000000"/>
        </w:rPr>
        <w:t>108 </w:t>
      </w:r>
      <w:r>
        <w:rPr>
          <w:color w:val="000000"/>
        </w:rPr>
        <w:t>COVER</w:t>
      </w:r>
      <w:r>
        <w:rPr>
          <w:rStyle w:val="s1"/>
          <w:color w:val="000000"/>
        </w:rPr>
        <w:t>ED </w:t>
      </w:r>
      <w:r>
        <w:rPr>
          <w:color w:val="000000"/>
        </w:rPr>
        <w:t>WAGON </w:t>
      </w:r>
      <w:r>
        <w:rPr>
          <w:rStyle w:val="s2"/>
          <w:color w:val="000000"/>
        </w:rPr>
        <w:t>AVE, </w:t>
      </w:r>
      <w:r>
        <w:rPr>
          <w:rStyle w:val="s1"/>
          <w:color w:val="000000"/>
        </w:rPr>
        <w:t>LAS </w:t>
      </w:r>
      <w:r>
        <w:rPr>
          <w:color w:val="000000"/>
        </w:rPr>
        <w:t>V</w:t>
      </w:r>
      <w:r>
        <w:rPr>
          <w:rStyle w:val="s1"/>
          <w:color w:val="000000"/>
        </w:rPr>
        <w:t>EGAS, </w:t>
      </w:r>
      <w:r>
        <w:rPr>
          <w:rStyle w:val="s2"/>
          <w:color w:val="000000"/>
        </w:rPr>
        <w:t>NV </w:t>
      </w:r>
      <w:r>
        <w:rPr>
          <w:color w:val="000000"/>
        </w:rPr>
        <w:t>89117, 979 Sugar Springs Drive, Las Vegas, NV 89110, 1800 block of Charleston Boulevard, 971 Temple View Drive, Las Vegas, NV 89110. </w:t>
      </w:r>
    </w:p>
    <w:p w14:paraId="307AF96A" w14:textId="2CB4C919" w:rsidR="004A71A8" w:rsidRDefault="004A71A8" w:rsidP="004A71A8">
      <w:pPr>
        <w:rPr>
          <w:color w:val="000000"/>
        </w:rPr>
      </w:pPr>
    </w:p>
    <w:p w14:paraId="78BF323E" w14:textId="77777777" w:rsidR="004A71A8" w:rsidRDefault="004A71A8" w:rsidP="004A71A8">
      <w:pPr>
        <w:rPr>
          <w:color w:val="000000"/>
        </w:rPr>
      </w:pPr>
      <w:r>
        <w:rPr>
          <w:color w:val="000000"/>
        </w:rPr>
        <w:t>S) Information regarding YZ Company USA, Inc., owned by Ori Solomon.</w:t>
      </w:r>
    </w:p>
    <w:p w14:paraId="59F77373" w14:textId="2E938545" w:rsidR="004A71A8" w:rsidRDefault="004A71A8" w:rsidP="004A71A8">
      <w:pPr>
        <w:rPr>
          <w:color w:val="000000"/>
        </w:rPr>
      </w:pPr>
    </w:p>
    <w:p w14:paraId="0514F798" w14:textId="77777777" w:rsidR="004A71A8" w:rsidRDefault="004A71A8" w:rsidP="004A71A8">
      <w:pPr>
        <w:rPr>
          <w:color w:val="000000"/>
        </w:rPr>
      </w:pPr>
      <w:r>
        <w:rPr>
          <w:color w:val="000000"/>
        </w:rPr>
        <w:t>T) information about his associates Nurit Hoang and Ziv N Trebutch. </w:t>
      </w:r>
    </w:p>
    <w:p w14:paraId="106B3C84" w14:textId="6C6C82F4" w:rsidR="004A71A8" w:rsidRDefault="004A71A8" w:rsidP="004A71A8">
      <w:pPr>
        <w:rPr>
          <w:color w:val="000000"/>
        </w:rPr>
      </w:pPr>
    </w:p>
    <w:p w14:paraId="7CFD5390" w14:textId="77777777" w:rsidR="004A71A8" w:rsidRDefault="004A71A8" w:rsidP="004A71A8">
      <w:pPr>
        <w:rPr>
          <w:color w:val="000000"/>
        </w:rPr>
      </w:pPr>
      <w:r>
        <w:rPr>
          <w:color w:val="000000"/>
        </w:rPr>
        <w:t>U) information, including the above individuals' relationships to Chinese or Macau Gangs/Triads and other illegal organizations.</w:t>
      </w:r>
    </w:p>
    <w:p w14:paraId="1D7BC3AF" w14:textId="77777777" w:rsidR="004A71A8" w:rsidRDefault="004A71A8" w:rsidP="004A71A8">
      <w:pPr>
        <w:rPr>
          <w:color w:val="000000"/>
        </w:rPr>
      </w:pPr>
      <w:r>
        <w:rPr>
          <w:color w:val="000000"/>
        </w:rPr>
        <w:lastRenderedPageBreak/>
        <w:t> </w:t>
      </w:r>
    </w:p>
    <w:p w14:paraId="300EDA88" w14:textId="77777777" w:rsidR="004A71A8" w:rsidRDefault="004A71A8" w:rsidP="004A71A8">
      <w:pPr>
        <w:rPr>
          <w:color w:val="000000"/>
        </w:rPr>
      </w:pPr>
      <w:r>
        <w:rPr>
          <w:color w:val="000000"/>
        </w:rPr>
        <w:t>This should be expedited and treated as a matter of public and national interest, as there have already been </w:t>
      </w:r>
      <w:hyperlink r:id="rId4" w:history="1">
        <w:r>
          <w:rPr>
            <w:rStyle w:val="Hyperlink"/>
            <w:color w:val="96607D"/>
          </w:rPr>
          <w:t>reported casualties</w:t>
        </w:r>
      </w:hyperlink>
      <w:r>
        <w:rPr>
          <w:color w:val="000000"/>
        </w:rPr>
        <w:t>, and the public needs to know if they are in danger and why the federal government, specifically Todd Blanche, did not file suit alleging WMDs, given the fact that there were casualties that were American citizens. Not only were charges dropped against Oro Solomon, but he was also released immediately after his imprisonment, with federal agents knowing he posed a threat to society.  </w:t>
      </w:r>
      <w:r>
        <w:rPr>
          <w:b/>
          <w:bCs/>
          <w:color w:val="000000"/>
        </w:rPr>
        <w:t>28 C.F.R. §16.5 (e)(1)(</w:t>
      </w:r>
      <w:proofErr w:type="spellStart"/>
      <w:r>
        <w:rPr>
          <w:b/>
          <w:bCs/>
          <w:color w:val="000000"/>
        </w:rPr>
        <w:t>i</w:t>
      </w:r>
      <w:proofErr w:type="spellEnd"/>
      <w:r>
        <w:rPr>
          <w:b/>
          <w:bCs/>
          <w:color w:val="000000"/>
        </w:rPr>
        <w:t>): "Circumstances in which the lack of expedited treatment could reasonably be expected to pose an imminent threat to the life or physical safety of an individual.”</w:t>
      </w:r>
    </w:p>
    <w:p w14:paraId="44E25199" w14:textId="77777777" w:rsidR="004A71A8" w:rsidRDefault="004A71A8" w:rsidP="004A71A8">
      <w:pPr>
        <w:rPr>
          <w:color w:val="000000"/>
        </w:rPr>
      </w:pPr>
      <w:r>
        <w:rPr>
          <w:color w:val="000000"/>
        </w:rPr>
        <w:br/>
      </w:r>
    </w:p>
    <w:p w14:paraId="39612B48" w14:textId="77777777" w:rsidR="004A71A8" w:rsidRDefault="004A71A8" w:rsidP="004A71A8">
      <w:pPr>
        <w:rPr>
          <w:color w:val="000000"/>
        </w:rPr>
      </w:pPr>
      <w:r>
        <w:rPr>
          <w:color w:val="000000"/>
        </w:rPr>
        <w:t>The information must be made available, as it is a clear and negligent act by Todd Blanche, Sigal Chattah, Elayna J. Youchah, and the federal government. This information needs to be made available to the public, which will be carried out through Divergent Media LLC in collaboration with KLA8 and other interested parties. </w:t>
      </w:r>
      <w:r>
        <w:rPr>
          <w:b/>
          <w:bCs/>
          <w:color w:val="000000"/>
        </w:rPr>
        <w:t>28 C.F.R. §16.5 (e)(1)(ii): "An urgency to inform the public about an actual or alleged federal government activity, if made by a person primarily engaged in disseminating information.”</w:t>
      </w:r>
    </w:p>
    <w:p w14:paraId="5FC634AF" w14:textId="77777777" w:rsidR="004A71A8" w:rsidRDefault="004A71A8" w:rsidP="004A71A8">
      <w:pPr>
        <w:rPr>
          <w:color w:val="000000"/>
        </w:rPr>
      </w:pPr>
      <w:r>
        <w:rPr>
          <w:color w:val="FFFFFF"/>
        </w:rPr>
        <w:t> </w:t>
      </w:r>
    </w:p>
    <w:p w14:paraId="51DFFB02" w14:textId="77777777" w:rsidR="004A71A8" w:rsidRDefault="004A71A8" w:rsidP="004A71A8">
      <w:pPr>
        <w:rPr>
          <w:color w:val="000000"/>
        </w:rPr>
      </w:pPr>
      <w:r>
        <w:rPr>
          <w:color w:val="000000"/>
        </w:rPr>
        <w:t>This request in no way violates or deprives any individual listed in the above request of their due process rights.</w:t>
      </w:r>
      <w:r>
        <w:rPr>
          <w:color w:val="FFFFFF"/>
        </w:rPr>
        <w:t> </w:t>
      </w:r>
      <w:r>
        <w:rPr>
          <w:b/>
          <w:bCs/>
          <w:color w:val="000000"/>
        </w:rPr>
        <w:t>28 C.F.R. §16.5 (e)(1)(iii): "The loss of substantial due process rights.”</w:t>
      </w:r>
    </w:p>
    <w:p w14:paraId="18AD68FA" w14:textId="77777777" w:rsidR="004A71A8" w:rsidRDefault="004A71A8" w:rsidP="004A71A8">
      <w:pPr>
        <w:rPr>
          <w:color w:val="000000"/>
        </w:rPr>
      </w:pPr>
      <w:r>
        <w:rPr>
          <w:color w:val="000000"/>
        </w:rPr>
        <w:br/>
      </w:r>
    </w:p>
    <w:p w14:paraId="4FA0EBDA" w14:textId="77777777" w:rsidR="004A71A8" w:rsidRDefault="004A71A8" w:rsidP="004A71A8">
      <w:pPr>
        <w:rPr>
          <w:color w:val="000000"/>
        </w:rPr>
      </w:pPr>
      <w:r>
        <w:rPr>
          <w:color w:val="000000"/>
        </w:rPr>
        <w:t>As Todd Blanche should have held Ori Solomon and any potential accomplices under </w:t>
      </w:r>
      <w:r>
        <w:rPr>
          <w:color w:val="000000"/>
          <w:spacing w:val="-11"/>
        </w:rPr>
        <w:t>8 U.S. Code § 1226a - Mandatory detention of suspected terrorists; habeas corpus; judicial review</w:t>
      </w:r>
      <w:r>
        <w:rPr>
          <w:color w:val="000000"/>
        </w:rPr>
        <w:t>. It is believed that Sigal Chattah, Todd Blanche, Elayna J. Youchah, and/or other federal employees acted in bad faith and sought to cover up the reality of what happened and who is responsible. For this reason, there is a grave media interest in the results of this request, as has been shown in public discourse and reporting of the event up until now. </w:t>
      </w:r>
      <w:r>
        <w:rPr>
          <w:b/>
          <w:bCs/>
          <w:color w:val="000000"/>
        </w:rPr>
        <w:t>28 C.F.R. §16.5 (e)(1)(iv): "A matter of widespread and exceptional media interest in which there exists possible questions about the government’s integrity which affects public confidence."</w:t>
      </w:r>
    </w:p>
    <w:p w14:paraId="6B84EA67" w14:textId="77777777" w:rsidR="004A71A8" w:rsidRDefault="004A71A8" w:rsidP="004A71A8">
      <w:pPr>
        <w:rPr>
          <w:color w:val="000000"/>
        </w:rPr>
      </w:pPr>
      <w:r>
        <w:rPr>
          <w:b/>
          <w:bCs/>
          <w:color w:val="000000"/>
        </w:rPr>
        <w:t> </w:t>
      </w:r>
    </w:p>
    <w:p w14:paraId="652153F2" w14:textId="77777777" w:rsidR="004A71A8" w:rsidRDefault="004A71A8" w:rsidP="004A71A8">
      <w:pPr>
        <w:rPr>
          <w:color w:val="000000"/>
        </w:rPr>
      </w:pPr>
      <w:r>
        <w:rPr>
          <w:color w:val="000000"/>
        </w:rPr>
        <w:t>If any part of this request should be rejected for any arbitrary reason, it should be done so by striking out the specific letter associated with the object attempted to be denied.</w:t>
      </w:r>
    </w:p>
    <w:p w14:paraId="4A9E65B9" w14:textId="77777777" w:rsidR="004A71A8" w:rsidRDefault="004A71A8" w:rsidP="004A71A8">
      <w:pPr>
        <w:rPr>
          <w:color w:val="000000"/>
        </w:rPr>
      </w:pPr>
      <w:r>
        <w:rPr>
          <w:color w:val="000000"/>
        </w:rPr>
        <w:t> </w:t>
      </w:r>
    </w:p>
    <w:p w14:paraId="39B138E2" w14:textId="77777777" w:rsidR="004A71A8" w:rsidRDefault="004A71A8" w:rsidP="004A71A8">
      <w:pPr>
        <w:rPr>
          <w:color w:val="000000"/>
        </w:rPr>
      </w:pPr>
      <w:r>
        <w:rPr>
          <w:color w:val="000000"/>
        </w:rPr>
        <w:t>As this is a matter of national security and public interest, given that an event has already caused casualties in the US and alleges federal government misconduct, a decision should be made in favor of the public interest and support immediate release.</w:t>
      </w:r>
    </w:p>
    <w:p w14:paraId="5EE0054D" w14:textId="77777777" w:rsidR="004A71A8" w:rsidRDefault="004A71A8" w:rsidP="004A71A8">
      <w:pPr>
        <w:rPr>
          <w:color w:val="000000"/>
        </w:rPr>
      </w:pPr>
      <w:r>
        <w:rPr>
          <w:color w:val="000000"/>
        </w:rPr>
        <w:br/>
        <w:t>Additionally, all relevant documents for this investigation can be found here: </w:t>
      </w:r>
      <w:hyperlink r:id="rId5" w:history="1">
        <w:r>
          <w:rPr>
            <w:rStyle w:val="Hyperlink"/>
          </w:rPr>
          <w:t>https://drive.google.com/drive/folders/1YDztmz4Wa3wAanhSvP_w8rp8OfQksiwJ?usp=sharing</w:t>
        </w:r>
      </w:hyperlink>
    </w:p>
    <w:p w14:paraId="53383496" w14:textId="77777777" w:rsidR="004A71A8" w:rsidRDefault="004A71A8" w:rsidP="004A71A8">
      <w:pPr>
        <w:rPr>
          <w:color w:val="000000"/>
        </w:rPr>
      </w:pPr>
    </w:p>
    <w:p w14:paraId="2E4641A0" w14:textId="77777777" w:rsidR="004A71A8" w:rsidRDefault="004A71A8" w:rsidP="004A71A8">
      <w:pPr>
        <w:rPr>
          <w:color w:val="000000"/>
        </w:rPr>
      </w:pPr>
      <w:r>
        <w:rPr>
          <w:color w:val="000000"/>
        </w:rPr>
        <w:t>Thank you for your attention to this matter of immediate national security.</w:t>
      </w:r>
    </w:p>
    <w:p w14:paraId="58505683" w14:textId="77777777" w:rsidR="004A71A8" w:rsidRDefault="004A71A8" w:rsidP="004A71A8">
      <w:pPr>
        <w:rPr>
          <w:color w:val="000000"/>
        </w:rPr>
      </w:pPr>
    </w:p>
    <w:p w14:paraId="1D13D30F" w14:textId="77777777" w:rsidR="004A71A8" w:rsidRDefault="004A71A8" w:rsidP="004A71A8">
      <w:pPr>
        <w:rPr>
          <w:color w:val="000000"/>
        </w:rPr>
      </w:pPr>
      <w:r>
        <w:rPr>
          <w:color w:val="000000"/>
        </w:rPr>
        <w:t>Best,</w:t>
      </w:r>
    </w:p>
    <w:p w14:paraId="1C949668" w14:textId="77777777" w:rsidR="004A71A8" w:rsidRDefault="004A71A8" w:rsidP="004A71A8">
      <w:pPr>
        <w:rPr>
          <w:color w:val="000000"/>
        </w:rPr>
      </w:pPr>
    </w:p>
    <w:p w14:paraId="0B5AD0DA" w14:textId="77777777" w:rsidR="004A71A8" w:rsidRDefault="004A71A8" w:rsidP="004A71A8">
      <w:pPr>
        <w:rPr>
          <w:rFonts w:ascii="Helvetica" w:hAnsi="Helvetica"/>
          <w:color w:val="000000"/>
          <w:sz w:val="18"/>
          <w:szCs w:val="18"/>
        </w:rPr>
      </w:pPr>
      <w:r>
        <w:rPr>
          <w:rFonts w:ascii="Helvetica" w:hAnsi="Helvetica"/>
          <w:color w:val="000000"/>
          <w:sz w:val="18"/>
          <w:szCs w:val="18"/>
        </w:rPr>
        <w:lastRenderedPageBreak/>
        <w:t>Sean M. Davis</w:t>
      </w:r>
      <w:r>
        <w:rPr>
          <w:rFonts w:ascii="Helvetica" w:hAnsi="Helvetica"/>
          <w:color w:val="000000"/>
          <w:sz w:val="18"/>
          <w:szCs w:val="18"/>
        </w:rPr>
        <w:br/>
        <w:t>USMC 2005-2009, OEF/OIF 2006-2007</w:t>
      </w:r>
      <w:r>
        <w:rPr>
          <w:rFonts w:ascii="Helvetica" w:hAnsi="Helvetica"/>
          <w:color w:val="000000"/>
          <w:sz w:val="18"/>
          <w:szCs w:val="18"/>
        </w:rPr>
        <w:br/>
        <w:t>BA History, Minor in Jewish Studies UWM 2025</w:t>
      </w:r>
      <w:r>
        <w:rPr>
          <w:rFonts w:ascii="Helvetica" w:hAnsi="Helvetica"/>
          <w:color w:val="000000"/>
          <w:sz w:val="18"/>
          <w:szCs w:val="18"/>
        </w:rPr>
        <w:br/>
        <w:t>BS Information Science and Technology UWM 2025</w:t>
      </w:r>
      <w:r>
        <w:rPr>
          <w:rFonts w:ascii="Helvetica" w:hAnsi="Helvetica"/>
          <w:color w:val="000000"/>
          <w:sz w:val="18"/>
          <w:szCs w:val="18"/>
        </w:rPr>
        <w:br/>
        <w:t>MS Information Science and Technology UWM 2027</w:t>
      </w:r>
    </w:p>
    <w:p w14:paraId="5483C9F4" w14:textId="360AF018" w:rsidR="00BE1699" w:rsidRPr="004A71A8" w:rsidRDefault="004A71A8" w:rsidP="004A71A8">
      <w:r>
        <w:rPr>
          <w:color w:val="000000"/>
        </w:rPr>
        <w:br/>
      </w:r>
    </w:p>
    <w:sectPr w:rsidR="00BE1699" w:rsidRPr="004A71A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Helvetica">
    <w:panose1 w:val="00000000000000000000"/>
    <w:charset w:val="00"/>
    <w:family w:val="auto"/>
    <w:pitch w:val="variable"/>
    <w:sig w:usb0="E00002FF" w:usb1="5000785B"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579D"/>
    <w:rsid w:val="002C579D"/>
    <w:rsid w:val="00435663"/>
    <w:rsid w:val="004A71A8"/>
    <w:rsid w:val="006D7527"/>
    <w:rsid w:val="006E6A55"/>
    <w:rsid w:val="008D77C3"/>
    <w:rsid w:val="00A55EE7"/>
    <w:rsid w:val="00B16233"/>
    <w:rsid w:val="00BE1699"/>
    <w:rsid w:val="00FD1C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B29D849"/>
  <w15:chartTrackingRefBased/>
  <w15:docId w15:val="{2F9CAAAF-A9A5-C94A-A4D7-F778E8C35E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E1699"/>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2C579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C579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C579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C579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C579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C579D"/>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C579D"/>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C579D"/>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C579D"/>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C579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C579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C579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C579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C579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C579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C579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C579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C579D"/>
    <w:rPr>
      <w:rFonts w:eastAsiaTheme="majorEastAsia" w:cstheme="majorBidi"/>
      <w:color w:val="272727" w:themeColor="text1" w:themeTint="D8"/>
    </w:rPr>
  </w:style>
  <w:style w:type="paragraph" w:styleId="Title">
    <w:name w:val="Title"/>
    <w:basedOn w:val="Normal"/>
    <w:next w:val="Normal"/>
    <w:link w:val="TitleChar"/>
    <w:uiPriority w:val="10"/>
    <w:qFormat/>
    <w:rsid w:val="002C579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C579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C579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C579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C579D"/>
    <w:pPr>
      <w:spacing w:before="160"/>
      <w:jc w:val="center"/>
    </w:pPr>
    <w:rPr>
      <w:i/>
      <w:iCs/>
      <w:color w:val="404040" w:themeColor="text1" w:themeTint="BF"/>
    </w:rPr>
  </w:style>
  <w:style w:type="character" w:customStyle="1" w:styleId="QuoteChar">
    <w:name w:val="Quote Char"/>
    <w:basedOn w:val="DefaultParagraphFont"/>
    <w:link w:val="Quote"/>
    <w:uiPriority w:val="29"/>
    <w:rsid w:val="002C579D"/>
    <w:rPr>
      <w:i/>
      <w:iCs/>
      <w:color w:val="404040" w:themeColor="text1" w:themeTint="BF"/>
    </w:rPr>
  </w:style>
  <w:style w:type="paragraph" w:styleId="ListParagraph">
    <w:name w:val="List Paragraph"/>
    <w:basedOn w:val="Normal"/>
    <w:uiPriority w:val="34"/>
    <w:qFormat/>
    <w:rsid w:val="002C579D"/>
    <w:pPr>
      <w:ind w:left="720"/>
      <w:contextualSpacing/>
    </w:pPr>
  </w:style>
  <w:style w:type="character" w:styleId="IntenseEmphasis">
    <w:name w:val="Intense Emphasis"/>
    <w:basedOn w:val="DefaultParagraphFont"/>
    <w:uiPriority w:val="21"/>
    <w:qFormat/>
    <w:rsid w:val="002C579D"/>
    <w:rPr>
      <w:i/>
      <w:iCs/>
      <w:color w:val="0F4761" w:themeColor="accent1" w:themeShade="BF"/>
    </w:rPr>
  </w:style>
  <w:style w:type="paragraph" w:styleId="IntenseQuote">
    <w:name w:val="Intense Quote"/>
    <w:basedOn w:val="Normal"/>
    <w:next w:val="Normal"/>
    <w:link w:val="IntenseQuoteChar"/>
    <w:uiPriority w:val="30"/>
    <w:qFormat/>
    <w:rsid w:val="002C579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C579D"/>
    <w:rPr>
      <w:i/>
      <w:iCs/>
      <w:color w:val="0F4761" w:themeColor="accent1" w:themeShade="BF"/>
    </w:rPr>
  </w:style>
  <w:style w:type="character" w:styleId="IntenseReference">
    <w:name w:val="Intense Reference"/>
    <w:basedOn w:val="DefaultParagraphFont"/>
    <w:uiPriority w:val="32"/>
    <w:qFormat/>
    <w:rsid w:val="002C579D"/>
    <w:rPr>
      <w:b/>
      <w:bCs/>
      <w:smallCaps/>
      <w:color w:val="0F4761" w:themeColor="accent1" w:themeShade="BF"/>
      <w:spacing w:val="5"/>
    </w:rPr>
  </w:style>
  <w:style w:type="character" w:styleId="Emphasis">
    <w:name w:val="Emphasis"/>
    <w:basedOn w:val="DefaultParagraphFont"/>
    <w:uiPriority w:val="20"/>
    <w:qFormat/>
    <w:rsid w:val="00B16233"/>
    <w:rPr>
      <w:i/>
      <w:iCs/>
    </w:rPr>
  </w:style>
  <w:style w:type="character" w:customStyle="1" w:styleId="apple-converted-space">
    <w:name w:val="apple-converted-space"/>
    <w:basedOn w:val="DefaultParagraphFont"/>
    <w:rsid w:val="00B16233"/>
  </w:style>
  <w:style w:type="character" w:customStyle="1" w:styleId="s1">
    <w:name w:val="s1"/>
    <w:basedOn w:val="DefaultParagraphFont"/>
    <w:rsid w:val="00B16233"/>
  </w:style>
  <w:style w:type="character" w:customStyle="1" w:styleId="s2">
    <w:name w:val="s2"/>
    <w:basedOn w:val="DefaultParagraphFont"/>
    <w:rsid w:val="00B16233"/>
  </w:style>
  <w:style w:type="character" w:styleId="Hyperlink">
    <w:name w:val="Hyperlink"/>
    <w:basedOn w:val="DefaultParagraphFont"/>
    <w:uiPriority w:val="99"/>
    <w:semiHidden/>
    <w:unhideWhenUsed/>
    <w:rsid w:val="00B16233"/>
    <w:rPr>
      <w:color w:val="0000FF"/>
      <w:u w:val="single"/>
    </w:rPr>
  </w:style>
  <w:style w:type="character" w:customStyle="1" w:styleId="s3">
    <w:name w:val="s3"/>
    <w:basedOn w:val="DefaultParagraphFont"/>
    <w:rsid w:val="00B16233"/>
  </w:style>
  <w:style w:type="character" w:customStyle="1" w:styleId="s4">
    <w:name w:val="s4"/>
    <w:basedOn w:val="DefaultParagraphFont"/>
    <w:rsid w:val="00B162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drive.google.com/drive/folders/1YDztmz4Wa3wAanhSvP_w8rp8OfQksiwJ?usp=sharing" TargetMode="External"/><Relationship Id="rId4" Type="http://schemas.openxmlformats.org/officeDocument/2006/relationships/hyperlink" Target="https://www.8newsnow.com/investigators/several-fall-deathly-ill-from-las-vegas-bio-lab-tip-leads-fbi-police-to-garage-that-smelled-like-hospit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23</TotalTime>
  <Pages>4</Pages>
  <Words>1163</Words>
  <Characters>6631</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Sean Davis</dc:creator>
  <cp:keywords/>
  <dc:description/>
  <cp:lastModifiedBy>Sean Davis</cp:lastModifiedBy>
  <cp:revision>1</cp:revision>
  <dcterms:created xsi:type="dcterms:W3CDTF">2026-06-18T02:53:00Z</dcterms:created>
  <dcterms:modified xsi:type="dcterms:W3CDTF">2026-08-21T14:26:00Z</dcterms:modified>
</cp:coreProperties>
</file>